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F2" w:rsidRPr="00C42D8A" w:rsidRDefault="00357DF2" w:rsidP="00C42D8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FF0000"/>
          <w:kern w:val="36"/>
          <w:sz w:val="32"/>
          <w:szCs w:val="32"/>
          <w:lang w:eastAsia="pt-BR"/>
        </w:rPr>
      </w:pPr>
      <w:r w:rsidRPr="00357DF2">
        <w:rPr>
          <w:rFonts w:eastAsia="Times New Roman" w:cstheme="minorHAnsi"/>
          <w:b/>
          <w:bCs/>
          <w:color w:val="FF0000"/>
          <w:kern w:val="36"/>
          <w:sz w:val="32"/>
          <w:szCs w:val="32"/>
          <w:lang w:eastAsia="pt-BR"/>
        </w:rPr>
        <w:t>Meu filho não quer comer. O que devo fazer?</w:t>
      </w:r>
    </w:p>
    <w:p w:rsidR="00357DF2" w:rsidRDefault="00357DF2" w:rsidP="00357DF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164592" cy="1862788"/>
            <wp:effectExtent l="19050" t="0" r="7108" b="0"/>
            <wp:docPr id="1" name="Imagem 1" descr="Crianças afro-americanas se recusam a comer legumes, conjunto de desenhos  animados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anças afro-americanas se recusam a comer legumes, conjunto de desenhos  animados | Vetor Premi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870" cy="1866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DF2" w:rsidRPr="00357DF2" w:rsidRDefault="00357DF2" w:rsidP="00357DF2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Cs/>
          <w:color w:val="252525"/>
          <w:sz w:val="20"/>
          <w:szCs w:val="20"/>
        </w:rPr>
      </w:pPr>
      <w:r w:rsidRPr="00357DF2">
        <w:rPr>
          <w:rFonts w:asciiTheme="minorHAnsi" w:hAnsiTheme="minorHAnsi" w:cstheme="minorHAnsi"/>
          <w:bCs/>
          <w:color w:val="252525"/>
          <w:sz w:val="20"/>
          <w:szCs w:val="20"/>
        </w:rPr>
        <w:t>Fazer do horário da refeição um momento tranquilo e de prazer.</w:t>
      </w:r>
    </w:p>
    <w:p w:rsidR="00357DF2" w:rsidRPr="00357DF2" w:rsidRDefault="00357DF2" w:rsidP="00357DF2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Cs/>
          <w:color w:val="252525"/>
          <w:sz w:val="20"/>
          <w:szCs w:val="20"/>
        </w:rPr>
      </w:pPr>
      <w:r w:rsidRPr="00357DF2">
        <w:rPr>
          <w:rFonts w:asciiTheme="minorHAnsi" w:hAnsiTheme="minorHAnsi" w:cstheme="minorHAnsi"/>
          <w:bCs/>
          <w:color w:val="252525"/>
          <w:sz w:val="20"/>
          <w:szCs w:val="20"/>
        </w:rPr>
        <w:t>Variar os alimentos e procurar oferecer preparações saborosas.</w:t>
      </w:r>
    </w:p>
    <w:p w:rsidR="00357DF2" w:rsidRPr="00357DF2" w:rsidRDefault="00357DF2" w:rsidP="00357DF2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Cs/>
          <w:color w:val="252525"/>
          <w:sz w:val="20"/>
          <w:szCs w:val="20"/>
        </w:rPr>
      </w:pPr>
      <w:r w:rsidRPr="00357DF2">
        <w:rPr>
          <w:rFonts w:asciiTheme="minorHAnsi" w:hAnsiTheme="minorHAnsi" w:cstheme="minorHAnsi"/>
          <w:bCs/>
          <w:color w:val="252525"/>
          <w:sz w:val="20"/>
          <w:szCs w:val="20"/>
        </w:rPr>
        <w:t>Colocar diversos alimentos no prato para proporcionar mais opções.</w:t>
      </w:r>
    </w:p>
    <w:p w:rsidR="00357DF2" w:rsidRPr="00357DF2" w:rsidRDefault="00357DF2" w:rsidP="00357DF2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Cs/>
          <w:color w:val="252525"/>
          <w:sz w:val="20"/>
          <w:szCs w:val="20"/>
        </w:rPr>
      </w:pPr>
      <w:r w:rsidRPr="00357DF2">
        <w:rPr>
          <w:rFonts w:asciiTheme="minorHAnsi" w:hAnsiTheme="minorHAnsi" w:cstheme="minorHAnsi"/>
          <w:bCs/>
          <w:color w:val="252525"/>
          <w:sz w:val="20"/>
          <w:szCs w:val="20"/>
        </w:rPr>
        <w:t>Montar um prato com apresentação atraente para que a criança se sinta motivada a comer.</w:t>
      </w:r>
    </w:p>
    <w:p w:rsidR="00357DF2" w:rsidRDefault="00357DF2" w:rsidP="00357DF2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Cs/>
          <w:color w:val="252525"/>
          <w:sz w:val="20"/>
          <w:szCs w:val="20"/>
        </w:rPr>
      </w:pPr>
      <w:r w:rsidRPr="00357DF2">
        <w:rPr>
          <w:rFonts w:asciiTheme="minorHAnsi" w:hAnsiTheme="minorHAnsi" w:cstheme="minorHAnsi"/>
          <w:bCs/>
          <w:color w:val="252525"/>
          <w:sz w:val="20"/>
          <w:szCs w:val="20"/>
        </w:rPr>
        <w:t>Oferecer a comida da criança no mesmo horário da refeição da família.</w:t>
      </w:r>
    </w:p>
    <w:p w:rsidR="00C42D8A" w:rsidRDefault="00C42D8A" w:rsidP="00357DF2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Cs/>
          <w:color w:val="252525"/>
          <w:sz w:val="20"/>
          <w:szCs w:val="20"/>
        </w:rPr>
      </w:pPr>
      <w:r>
        <w:rPr>
          <w:noProof/>
        </w:rPr>
        <w:drawing>
          <wp:inline distT="0" distB="0" distL="0" distR="0">
            <wp:extent cx="2475230" cy="1849307"/>
            <wp:effectExtent l="19050" t="0" r="1270" b="0"/>
            <wp:docPr id="13" name="Imagem 13" descr="Ilustração em vetor de família jantando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lustração em vetor de família jantando | Vetor Premi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849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D8A" w:rsidRPr="00357DF2" w:rsidRDefault="00C42D8A" w:rsidP="00357DF2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Cs/>
          <w:color w:val="252525"/>
          <w:sz w:val="20"/>
          <w:szCs w:val="20"/>
        </w:rPr>
      </w:pPr>
    </w:p>
    <w:p w:rsidR="00357DF2" w:rsidRPr="00357DF2" w:rsidRDefault="00357DF2" w:rsidP="00357DF2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Cs/>
          <w:color w:val="252525"/>
          <w:sz w:val="20"/>
          <w:szCs w:val="20"/>
        </w:rPr>
      </w:pPr>
      <w:r w:rsidRPr="00357DF2">
        <w:rPr>
          <w:rFonts w:asciiTheme="minorHAnsi" w:hAnsiTheme="minorHAnsi" w:cstheme="minorHAnsi"/>
          <w:bCs/>
          <w:color w:val="252525"/>
          <w:sz w:val="20"/>
          <w:szCs w:val="20"/>
        </w:rPr>
        <w:lastRenderedPageBreak/>
        <w:t>Na hora de ofertar a comida, conversar com a criança e manter tranquilidade, não deixando transparecer preocupação.</w:t>
      </w:r>
    </w:p>
    <w:p w:rsidR="00357DF2" w:rsidRPr="00357DF2" w:rsidRDefault="00357DF2" w:rsidP="00357DF2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Cs/>
          <w:color w:val="252525"/>
          <w:sz w:val="20"/>
          <w:szCs w:val="20"/>
        </w:rPr>
      </w:pPr>
      <w:r w:rsidRPr="00357DF2">
        <w:rPr>
          <w:rFonts w:asciiTheme="minorHAnsi" w:hAnsiTheme="minorHAnsi" w:cstheme="minorHAnsi"/>
          <w:bCs/>
          <w:color w:val="252525"/>
          <w:sz w:val="20"/>
          <w:szCs w:val="20"/>
        </w:rPr>
        <w:t>Não obrigar a criança a comer e não insistir para que ela raspe o prato. Parar de alimentá-la quando perceber que ela está satisfeita.</w:t>
      </w:r>
    </w:p>
    <w:p w:rsidR="00357DF2" w:rsidRPr="00357DF2" w:rsidRDefault="00357DF2" w:rsidP="00357DF2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Cs/>
          <w:color w:val="252525"/>
          <w:sz w:val="20"/>
          <w:szCs w:val="20"/>
        </w:rPr>
      </w:pPr>
      <w:r w:rsidRPr="00357DF2">
        <w:rPr>
          <w:rFonts w:asciiTheme="minorHAnsi" w:hAnsiTheme="minorHAnsi" w:cstheme="minorHAnsi"/>
          <w:bCs/>
          <w:color w:val="252525"/>
          <w:sz w:val="20"/>
          <w:szCs w:val="20"/>
        </w:rPr>
        <w:t>Não oferecer recompensas, como doce, brinquedo, televisão, para fazer com que a criança coma mais.</w:t>
      </w:r>
    </w:p>
    <w:p w:rsidR="00357DF2" w:rsidRPr="00357DF2" w:rsidRDefault="00357DF2" w:rsidP="00357DF2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Cs/>
          <w:color w:val="252525"/>
          <w:sz w:val="20"/>
          <w:szCs w:val="20"/>
        </w:rPr>
      </w:pPr>
      <w:r w:rsidRPr="00357DF2">
        <w:rPr>
          <w:rFonts w:asciiTheme="minorHAnsi" w:hAnsiTheme="minorHAnsi" w:cstheme="minorHAnsi"/>
          <w:bCs/>
          <w:color w:val="252525"/>
          <w:sz w:val="20"/>
          <w:szCs w:val="20"/>
        </w:rPr>
        <w:t>Se houver rejeição frequente de determinados alimentos, não deixar de oferecê-los: apresente-os de forma diferente.</w:t>
      </w:r>
    </w:p>
    <w:p w:rsidR="00357DF2" w:rsidRPr="00357DF2" w:rsidRDefault="00357DF2" w:rsidP="00357DF2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Cs/>
          <w:color w:val="252525"/>
          <w:sz w:val="20"/>
          <w:szCs w:val="20"/>
        </w:rPr>
      </w:pPr>
      <w:r w:rsidRPr="00357DF2">
        <w:rPr>
          <w:rFonts w:asciiTheme="minorHAnsi" w:hAnsiTheme="minorHAnsi" w:cstheme="minorHAnsi"/>
          <w:bCs/>
          <w:color w:val="252525"/>
          <w:sz w:val="20"/>
          <w:szCs w:val="20"/>
        </w:rPr>
        <w:t>Se a criança recusar a refeição, não a substituir por lanches/merendas ou algum alimento preferido pela criança. O ideal é esperar um tempo e, se perceber que a criança está com fome, preparar um novo prato com a comida que foi oferecida na refeição recusada; ou então esperar o próximo horário de refeição.</w:t>
      </w:r>
    </w:p>
    <w:p w:rsidR="00357DF2" w:rsidRDefault="00357DF2" w:rsidP="00357DF2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Cs/>
          <w:color w:val="252525"/>
          <w:sz w:val="20"/>
          <w:szCs w:val="20"/>
        </w:rPr>
      </w:pPr>
      <w:r w:rsidRPr="00357DF2">
        <w:rPr>
          <w:rFonts w:asciiTheme="minorHAnsi" w:hAnsiTheme="minorHAnsi" w:cstheme="minorHAnsi"/>
          <w:bCs/>
          <w:color w:val="252525"/>
          <w:sz w:val="20"/>
          <w:szCs w:val="20"/>
        </w:rPr>
        <w:t>Não oferecer outros alimentos, em horário muito próximo das refeições.</w:t>
      </w:r>
    </w:p>
    <w:p w:rsidR="00C42D8A" w:rsidRDefault="00C42D8A" w:rsidP="00357DF2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Cs/>
          <w:color w:val="252525"/>
          <w:sz w:val="20"/>
          <w:szCs w:val="20"/>
        </w:rPr>
      </w:pPr>
      <w:r>
        <w:rPr>
          <w:noProof/>
        </w:rPr>
        <w:drawing>
          <wp:inline distT="0" distB="0" distL="0" distR="0">
            <wp:extent cx="3136142" cy="1596788"/>
            <wp:effectExtent l="19050" t="0" r="7108" b="0"/>
            <wp:docPr id="4" name="Imagem 4" descr="Lindos meninos felizes comem frutas vegetais de salada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ndos meninos felizes comem frutas vegetais de salada | Vetor Premi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623" cy="1595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DF2" w:rsidRPr="005F557B" w:rsidRDefault="005F557B" w:rsidP="005F557B">
      <w:pPr>
        <w:pStyle w:val="Normal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b/>
          <w:bCs/>
          <w:color w:val="252525"/>
          <w:sz w:val="16"/>
          <w:szCs w:val="16"/>
        </w:rPr>
      </w:pPr>
      <w:r w:rsidRPr="005F557B">
        <w:rPr>
          <w:rFonts w:asciiTheme="minorHAnsi" w:hAnsiTheme="minorHAnsi" w:cstheme="minorHAnsi"/>
          <w:b/>
          <w:bCs/>
          <w:color w:val="252525"/>
          <w:sz w:val="16"/>
          <w:szCs w:val="16"/>
        </w:rPr>
        <w:t xml:space="preserve">Fonte: </w:t>
      </w:r>
      <w:r w:rsidR="00357DF2" w:rsidRPr="005F557B">
        <w:rPr>
          <w:rFonts w:asciiTheme="minorHAnsi" w:hAnsiTheme="minorHAnsi" w:cstheme="minorHAnsi"/>
          <w:b/>
          <w:bCs/>
          <w:color w:val="252525"/>
          <w:sz w:val="16"/>
          <w:szCs w:val="16"/>
        </w:rPr>
        <w:t>https://saudebrasil.saude.gov.br</w:t>
      </w:r>
    </w:p>
    <w:p w:rsidR="005520C7" w:rsidRPr="00357DF2" w:rsidRDefault="005520C7" w:rsidP="00357DF2">
      <w:pPr>
        <w:jc w:val="both"/>
        <w:rPr>
          <w:rFonts w:cstheme="minorHAnsi"/>
          <w:sz w:val="20"/>
          <w:szCs w:val="20"/>
        </w:rPr>
      </w:pPr>
    </w:p>
    <w:sectPr w:rsidR="005520C7" w:rsidRPr="00357DF2" w:rsidSect="00357DF2">
      <w:headerReference w:type="default" r:id="rId10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EF7" w:rsidRDefault="00307EF7" w:rsidP="00C42D8A">
      <w:pPr>
        <w:spacing w:after="0" w:line="240" w:lineRule="auto"/>
      </w:pPr>
      <w:r>
        <w:separator/>
      </w:r>
    </w:p>
  </w:endnote>
  <w:endnote w:type="continuationSeparator" w:id="1">
    <w:p w:rsidR="00307EF7" w:rsidRDefault="00307EF7" w:rsidP="00C4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EF7" w:rsidRDefault="00307EF7" w:rsidP="00C42D8A">
      <w:pPr>
        <w:spacing w:after="0" w:line="240" w:lineRule="auto"/>
      </w:pPr>
      <w:r>
        <w:separator/>
      </w:r>
    </w:p>
  </w:footnote>
  <w:footnote w:type="continuationSeparator" w:id="1">
    <w:p w:rsidR="00307EF7" w:rsidRDefault="00307EF7" w:rsidP="00C42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8A" w:rsidRDefault="00C42D8A" w:rsidP="00C42D8A">
    <w:pPr>
      <w:spacing w:line="240" w:lineRule="auto"/>
      <w:jc w:val="center"/>
      <w:rPr>
        <w:rFonts w:ascii="Calibri Light" w:eastAsia="Calibri" w:hAnsi="Calibri Light" w:cs="Arial"/>
        <w:b/>
        <w:sz w:val="18"/>
        <w:szCs w:val="18"/>
      </w:rPr>
    </w:pPr>
    <w:r>
      <w:rPr>
        <w:rFonts w:ascii="Calibri" w:eastAsia="Calibri" w:hAnsi="Calibri" w:cs="Times New Roman"/>
        <w:noProof/>
        <w:sz w:val="18"/>
        <w:szCs w:val="18"/>
        <w:lang w:eastAsia="pt-BR"/>
      </w:rPr>
      <w:drawing>
        <wp:inline distT="0" distB="0" distL="0" distR="0">
          <wp:extent cx="513213" cy="667177"/>
          <wp:effectExtent l="19050" t="0" r="1137" b="0"/>
          <wp:docPr id="2" name="Imagem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284" cy="6633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2D8A" w:rsidRPr="00C42D8A" w:rsidRDefault="00C42D8A" w:rsidP="00C42D8A">
    <w:pPr>
      <w:spacing w:line="240" w:lineRule="auto"/>
      <w:jc w:val="center"/>
      <w:rPr>
        <w:rFonts w:eastAsia="Calibri" w:cstheme="minorHAnsi"/>
        <w:b/>
        <w:sz w:val="24"/>
        <w:szCs w:val="24"/>
      </w:rPr>
    </w:pPr>
    <w:r w:rsidRPr="00C42D8A">
      <w:rPr>
        <w:rFonts w:eastAsia="Calibri" w:cstheme="minorHAnsi"/>
        <w:b/>
        <w:sz w:val="24"/>
        <w:szCs w:val="24"/>
      </w:rPr>
      <w:t>Colégio Nossa Senhora da Misericórdia - Informativo</w:t>
    </w:r>
  </w:p>
  <w:p w:rsidR="00C42D8A" w:rsidRPr="00C42D8A" w:rsidRDefault="00C42D8A" w:rsidP="00C42D8A">
    <w:pPr>
      <w:spacing w:line="240" w:lineRule="auto"/>
      <w:jc w:val="center"/>
      <w:rPr>
        <w:rFonts w:eastAsia="Calibri" w:cstheme="minorHAnsi"/>
        <w:b/>
        <w:sz w:val="24"/>
        <w:szCs w:val="24"/>
      </w:rPr>
    </w:pPr>
    <w:r w:rsidRPr="00C42D8A">
      <w:rPr>
        <w:rFonts w:eastAsia="Calibri" w:cstheme="minorHAnsi"/>
        <w:b/>
        <w:sz w:val="24"/>
        <w:szCs w:val="24"/>
      </w:rPr>
      <w:t>Daniela Ap Souza Pessoa – Nutricionista</w:t>
    </w:r>
  </w:p>
  <w:p w:rsidR="00C42D8A" w:rsidRDefault="00C42D8A" w:rsidP="00C42D8A">
    <w:pPr>
      <w:tabs>
        <w:tab w:val="left" w:pos="2010"/>
        <w:tab w:val="center" w:pos="4252"/>
        <w:tab w:val="right" w:pos="8504"/>
      </w:tabs>
      <w:spacing w:after="0" w:line="240" w:lineRule="auto"/>
      <w:jc w:val="center"/>
      <w:rPr>
        <w:rFonts w:eastAsia="Calibri" w:cstheme="minorHAnsi"/>
        <w:b/>
        <w:sz w:val="24"/>
        <w:szCs w:val="24"/>
      </w:rPr>
    </w:pPr>
    <w:r w:rsidRPr="00C42D8A">
      <w:rPr>
        <w:rFonts w:eastAsia="Calibri" w:cstheme="minorHAnsi"/>
        <w:b/>
        <w:sz w:val="24"/>
        <w:szCs w:val="24"/>
      </w:rPr>
      <w:t>Mês: Maio 2021</w:t>
    </w:r>
  </w:p>
  <w:p w:rsidR="00C42D8A" w:rsidRPr="00C42D8A" w:rsidRDefault="00C42D8A" w:rsidP="00C42D8A">
    <w:pPr>
      <w:tabs>
        <w:tab w:val="left" w:pos="2010"/>
        <w:tab w:val="center" w:pos="4252"/>
        <w:tab w:val="right" w:pos="8504"/>
      </w:tabs>
      <w:spacing w:after="0" w:line="240" w:lineRule="auto"/>
      <w:jc w:val="center"/>
      <w:rPr>
        <w:rFonts w:eastAsia="Calibri" w:cstheme="minorHAnsi"/>
        <w:b/>
        <w:sz w:val="24"/>
        <w:szCs w:val="24"/>
      </w:rPr>
    </w:pPr>
  </w:p>
  <w:p w:rsidR="00C42D8A" w:rsidRDefault="00C42D8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FEE"/>
    <w:multiLevelType w:val="multilevel"/>
    <w:tmpl w:val="F786538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DF2"/>
    <w:rsid w:val="00307EF7"/>
    <w:rsid w:val="00357DF2"/>
    <w:rsid w:val="005520C7"/>
    <w:rsid w:val="005F557B"/>
    <w:rsid w:val="00C4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0C7"/>
  </w:style>
  <w:style w:type="paragraph" w:styleId="Ttulo1">
    <w:name w:val="heading 1"/>
    <w:basedOn w:val="Normal"/>
    <w:link w:val="Ttulo1Char"/>
    <w:uiPriority w:val="9"/>
    <w:qFormat/>
    <w:rsid w:val="00357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57D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7DF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5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57DF2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357D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rte">
    <w:name w:val="Strong"/>
    <w:basedOn w:val="Fontepargpadro"/>
    <w:uiPriority w:val="22"/>
    <w:qFormat/>
    <w:rsid w:val="00357DF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57DF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DF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42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42D8A"/>
  </w:style>
  <w:style w:type="paragraph" w:styleId="Rodap">
    <w:name w:val="footer"/>
    <w:basedOn w:val="Normal"/>
    <w:link w:val="RodapChar"/>
    <w:uiPriority w:val="99"/>
    <w:semiHidden/>
    <w:unhideWhenUsed/>
    <w:rsid w:val="00C42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2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fotos</dc:creator>
  <cp:lastModifiedBy>fotos</cp:lastModifiedBy>
  <cp:revision>1</cp:revision>
  <dcterms:created xsi:type="dcterms:W3CDTF">2021-05-23T11:17:00Z</dcterms:created>
  <dcterms:modified xsi:type="dcterms:W3CDTF">2021-05-23T11:45:00Z</dcterms:modified>
</cp:coreProperties>
</file>